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</w:t>
      </w:r>
      <w:r w:rsidR="00F13C4F">
        <w:rPr>
          <w:rFonts w:ascii="Times New Roman" w:hAnsi="Times New Roman" w:cs="Times New Roman"/>
          <w:sz w:val="28"/>
          <w:szCs w:val="28"/>
        </w:rPr>
        <w:t xml:space="preserve"> экспериментов и статистической </w:t>
      </w:r>
      <w:r>
        <w:rPr>
          <w:rFonts w:ascii="Times New Roman" w:hAnsi="Times New Roman" w:cs="Times New Roman"/>
          <w:sz w:val="28"/>
          <w:szCs w:val="28"/>
        </w:rPr>
        <w:t>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BC7913">
        <w:rPr>
          <w:rFonts w:ascii="Times New Roman" w:hAnsi="Times New Roman" w:cs="Times New Roman"/>
          <w:sz w:val="28"/>
          <w:szCs w:val="28"/>
        </w:rPr>
        <w:t xml:space="preserve">Методы планирования экспериментов и статистической </w:t>
      </w:r>
      <w:proofErr w:type="gramStart"/>
      <w:r w:rsidR="00BC7913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F4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F4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BC79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C7913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8</cp:revision>
  <dcterms:created xsi:type="dcterms:W3CDTF">2022-02-25T02:30:00Z</dcterms:created>
  <dcterms:modified xsi:type="dcterms:W3CDTF">2023-09-18T12:19:00Z</dcterms:modified>
</cp:coreProperties>
</file>